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6D3" w:rsidRPr="00D76503" w:rsidRDefault="004646D3" w:rsidP="004646D3">
      <w:pPr>
        <w:spacing w:after="0" w:line="240" w:lineRule="auto"/>
        <w:jc w:val="center"/>
        <w:rPr>
          <w:b/>
          <w:sz w:val="22"/>
          <w:szCs w:val="22"/>
        </w:rPr>
      </w:pPr>
      <w:r w:rsidRPr="00D76503">
        <w:rPr>
          <w:b/>
          <w:sz w:val="22"/>
          <w:szCs w:val="22"/>
        </w:rPr>
        <w:t xml:space="preserve">UCHWAŁA NR </w:t>
      </w:r>
      <w:r w:rsidR="00C77B56" w:rsidRPr="00D76503">
        <w:rPr>
          <w:b/>
          <w:sz w:val="22"/>
          <w:szCs w:val="22"/>
        </w:rPr>
        <w:t>XXVIII/205/2021</w:t>
      </w:r>
    </w:p>
    <w:p w:rsidR="004646D3" w:rsidRPr="00D76503" w:rsidRDefault="004646D3" w:rsidP="004646D3">
      <w:pPr>
        <w:spacing w:after="0" w:line="240" w:lineRule="auto"/>
        <w:jc w:val="center"/>
        <w:rPr>
          <w:b/>
          <w:sz w:val="22"/>
          <w:szCs w:val="22"/>
        </w:rPr>
      </w:pPr>
      <w:r w:rsidRPr="00D76503">
        <w:rPr>
          <w:b/>
          <w:sz w:val="22"/>
          <w:szCs w:val="22"/>
        </w:rPr>
        <w:t>RADY MIEJSKIEJ W MASZEWIE</w:t>
      </w:r>
    </w:p>
    <w:p w:rsidR="00C77B56" w:rsidRPr="00D76503" w:rsidRDefault="00C77B56" w:rsidP="004646D3">
      <w:pPr>
        <w:spacing w:after="0" w:line="240" w:lineRule="auto"/>
        <w:jc w:val="center"/>
        <w:rPr>
          <w:b/>
          <w:sz w:val="22"/>
          <w:szCs w:val="22"/>
        </w:rPr>
      </w:pPr>
    </w:p>
    <w:p w:rsidR="004646D3" w:rsidRPr="00D76503" w:rsidRDefault="004646D3" w:rsidP="00C77B56">
      <w:pPr>
        <w:tabs>
          <w:tab w:val="left" w:pos="5103"/>
        </w:tabs>
        <w:spacing w:after="0" w:line="240" w:lineRule="auto"/>
        <w:jc w:val="center"/>
        <w:rPr>
          <w:sz w:val="22"/>
          <w:szCs w:val="22"/>
        </w:rPr>
      </w:pPr>
      <w:r w:rsidRPr="00D76503">
        <w:rPr>
          <w:sz w:val="22"/>
          <w:szCs w:val="22"/>
        </w:rPr>
        <w:t xml:space="preserve">z dnia </w:t>
      </w:r>
      <w:r w:rsidR="00C77B56" w:rsidRPr="00D76503">
        <w:rPr>
          <w:sz w:val="22"/>
          <w:szCs w:val="22"/>
        </w:rPr>
        <w:t>27 maja 2021 r.</w:t>
      </w:r>
    </w:p>
    <w:p w:rsidR="004646D3" w:rsidRPr="00D76503" w:rsidRDefault="004646D3" w:rsidP="004646D3">
      <w:pPr>
        <w:spacing w:after="0" w:line="240" w:lineRule="auto"/>
        <w:jc w:val="center"/>
        <w:rPr>
          <w:b/>
          <w:sz w:val="22"/>
          <w:szCs w:val="22"/>
        </w:rPr>
      </w:pPr>
    </w:p>
    <w:p w:rsidR="004646D3" w:rsidRPr="00D76503" w:rsidRDefault="004646D3" w:rsidP="004646D3">
      <w:pPr>
        <w:pStyle w:val="Nagwek1"/>
        <w:jc w:val="center"/>
        <w:rPr>
          <w:rFonts w:asciiTheme="minorHAnsi" w:hAnsiTheme="minorHAnsi"/>
          <w:sz w:val="22"/>
          <w:szCs w:val="22"/>
        </w:rPr>
      </w:pPr>
      <w:r w:rsidRPr="00D76503">
        <w:rPr>
          <w:rFonts w:asciiTheme="minorHAnsi" w:hAnsiTheme="minorHAnsi"/>
          <w:sz w:val="22"/>
          <w:szCs w:val="22"/>
        </w:rPr>
        <w:t xml:space="preserve">w sprawie rozpatrzenia petycji dotyczącej  opinii dot. przeprowadzenia </w:t>
      </w:r>
      <w:r w:rsidR="00A02B21" w:rsidRPr="00D76503">
        <w:rPr>
          <w:rFonts w:asciiTheme="minorHAnsi" w:hAnsiTheme="minorHAnsi"/>
          <w:sz w:val="22"/>
          <w:szCs w:val="22"/>
        </w:rPr>
        <w:br/>
      </w:r>
      <w:r w:rsidRPr="00D76503">
        <w:rPr>
          <w:rFonts w:asciiTheme="minorHAnsi" w:hAnsiTheme="minorHAnsi"/>
          <w:sz w:val="22"/>
          <w:szCs w:val="22"/>
        </w:rPr>
        <w:t>referendum ludowego.</w:t>
      </w:r>
    </w:p>
    <w:p w:rsidR="00A02B21" w:rsidRPr="00D76503" w:rsidRDefault="00A02B21" w:rsidP="00A02B21">
      <w:pPr>
        <w:spacing w:before="120" w:after="120" w:line="240" w:lineRule="auto"/>
        <w:rPr>
          <w:sz w:val="22"/>
          <w:szCs w:val="22"/>
        </w:rPr>
      </w:pPr>
    </w:p>
    <w:p w:rsidR="00A02B21" w:rsidRPr="00D76503" w:rsidRDefault="004646D3" w:rsidP="00A02B21">
      <w:pPr>
        <w:ind w:firstLine="708"/>
        <w:jc w:val="both"/>
        <w:rPr>
          <w:sz w:val="22"/>
          <w:szCs w:val="22"/>
        </w:rPr>
      </w:pPr>
      <w:r w:rsidRPr="00D76503">
        <w:rPr>
          <w:sz w:val="22"/>
          <w:szCs w:val="22"/>
        </w:rPr>
        <w:t xml:space="preserve">Na podstawie art. 9 ust. 2, art. 2 ust. 1, ust. 2 pkt 1, ust. 3 oraz art. 13 ust. 1 ustawy z dnia 11 lipca 2014 r. o petycjach (Dz.U. z 2018 r., poz. 870) z przywołaniem art. 7, art. 18 i art. 18b ustawy z dnia 9 marca 1990 r. o samorządzie gminnym (Dz.U. z 2020 r. poz. 713 z </w:t>
      </w:r>
      <w:proofErr w:type="spellStart"/>
      <w:r w:rsidRPr="00D76503">
        <w:rPr>
          <w:sz w:val="22"/>
          <w:szCs w:val="22"/>
        </w:rPr>
        <w:t>późn</w:t>
      </w:r>
      <w:proofErr w:type="spellEnd"/>
      <w:r w:rsidRPr="00D76503">
        <w:rPr>
          <w:sz w:val="22"/>
          <w:szCs w:val="22"/>
        </w:rPr>
        <w:t xml:space="preserve">. </w:t>
      </w:r>
      <w:proofErr w:type="spellStart"/>
      <w:r w:rsidRPr="00D76503">
        <w:rPr>
          <w:sz w:val="22"/>
          <w:szCs w:val="22"/>
        </w:rPr>
        <w:t>zm</w:t>
      </w:r>
      <w:proofErr w:type="spellEnd"/>
      <w:r w:rsidRPr="00D76503">
        <w:rPr>
          <w:sz w:val="22"/>
          <w:szCs w:val="22"/>
        </w:rPr>
        <w:t>), Rada Miejska w Maszewie uchwala, co następuje:</w:t>
      </w:r>
    </w:p>
    <w:p w:rsidR="00A02B21" w:rsidRPr="00D76503" w:rsidRDefault="004646D3" w:rsidP="00A02B21">
      <w:pPr>
        <w:spacing w:before="120" w:after="120" w:line="240" w:lineRule="auto"/>
        <w:ind w:firstLine="708"/>
        <w:jc w:val="both"/>
        <w:rPr>
          <w:bCs/>
          <w:sz w:val="22"/>
          <w:szCs w:val="22"/>
        </w:rPr>
      </w:pPr>
      <w:r w:rsidRPr="00D76503">
        <w:rPr>
          <w:b/>
          <w:sz w:val="22"/>
          <w:szCs w:val="22"/>
        </w:rPr>
        <w:t>§ 1. 1.</w:t>
      </w:r>
      <w:r w:rsidR="00A02B21" w:rsidRPr="00D76503">
        <w:rPr>
          <w:bCs/>
          <w:sz w:val="22"/>
          <w:szCs w:val="22"/>
        </w:rPr>
        <w:t xml:space="preserve">Rozpatruje się petycję jako bezzasadną. </w:t>
      </w:r>
    </w:p>
    <w:p w:rsidR="004646D3" w:rsidRPr="00D76503" w:rsidRDefault="004646D3" w:rsidP="004646D3">
      <w:pPr>
        <w:spacing w:before="120" w:after="120" w:line="240" w:lineRule="auto"/>
        <w:ind w:firstLine="708"/>
        <w:jc w:val="both"/>
        <w:rPr>
          <w:sz w:val="22"/>
          <w:szCs w:val="22"/>
        </w:rPr>
      </w:pPr>
      <w:r w:rsidRPr="00D76503">
        <w:rPr>
          <w:rFonts w:asciiTheme="minorHAnsi" w:hAnsiTheme="minorHAnsi"/>
          <w:b/>
          <w:bCs/>
          <w:sz w:val="22"/>
          <w:szCs w:val="22"/>
        </w:rPr>
        <w:t>2.</w:t>
      </w:r>
      <w:r w:rsidRPr="00D76503">
        <w:rPr>
          <w:sz w:val="22"/>
          <w:szCs w:val="22"/>
        </w:rPr>
        <w:t xml:space="preserve"> Uzasadnienie sposobu rozpatrzenia petycji zawiera załącznik do uchwały.</w:t>
      </w:r>
    </w:p>
    <w:p w:rsidR="004646D3" w:rsidRPr="00D76503" w:rsidRDefault="004646D3" w:rsidP="004646D3">
      <w:pPr>
        <w:spacing w:after="0" w:line="240" w:lineRule="auto"/>
        <w:ind w:firstLine="709"/>
        <w:jc w:val="both"/>
        <w:rPr>
          <w:sz w:val="22"/>
          <w:szCs w:val="22"/>
        </w:rPr>
      </w:pPr>
    </w:p>
    <w:p w:rsidR="004646D3" w:rsidRPr="00D76503" w:rsidRDefault="004646D3" w:rsidP="004646D3">
      <w:pPr>
        <w:ind w:firstLine="708"/>
        <w:jc w:val="both"/>
        <w:rPr>
          <w:sz w:val="22"/>
          <w:szCs w:val="22"/>
        </w:rPr>
      </w:pPr>
      <w:r w:rsidRPr="00D76503">
        <w:rPr>
          <w:b/>
          <w:sz w:val="22"/>
          <w:szCs w:val="22"/>
        </w:rPr>
        <w:t>§ 2.</w:t>
      </w:r>
      <w:r w:rsidRPr="00D76503">
        <w:rPr>
          <w:sz w:val="22"/>
          <w:szCs w:val="22"/>
        </w:rPr>
        <w:t xml:space="preserve"> Zobowiązać Przewodniczącą Rady Miejskiej w Maszewie do poinformowania składającego  petycję o sposobie jej rozpatrzenia poprzez przekazanie treści uchwały </w:t>
      </w:r>
      <w:proofErr w:type="spellStart"/>
      <w:r w:rsidR="00F959E6">
        <w:rPr>
          <w:sz w:val="22"/>
          <w:szCs w:val="22"/>
        </w:rPr>
        <w:t>wra</w:t>
      </w:r>
      <w:proofErr w:type="spellEnd"/>
      <w:r w:rsidR="00F959E6">
        <w:rPr>
          <w:sz w:val="22"/>
          <w:szCs w:val="22"/>
        </w:rPr>
        <w:t xml:space="preserve">  </w:t>
      </w:r>
      <w:r w:rsidRPr="00D76503">
        <w:rPr>
          <w:sz w:val="22"/>
          <w:szCs w:val="22"/>
        </w:rPr>
        <w:t xml:space="preserve">z uzasadnieniem.  </w:t>
      </w:r>
    </w:p>
    <w:p w:rsidR="004646D3" w:rsidRPr="00D76503" w:rsidRDefault="004646D3" w:rsidP="004646D3">
      <w:pPr>
        <w:ind w:firstLine="708"/>
        <w:jc w:val="both"/>
        <w:rPr>
          <w:sz w:val="22"/>
          <w:szCs w:val="22"/>
        </w:rPr>
      </w:pPr>
      <w:r w:rsidRPr="00D76503">
        <w:rPr>
          <w:b/>
          <w:sz w:val="22"/>
          <w:szCs w:val="22"/>
        </w:rPr>
        <w:t>§ 4.</w:t>
      </w:r>
      <w:r w:rsidRPr="00D76503">
        <w:rPr>
          <w:sz w:val="22"/>
          <w:szCs w:val="22"/>
        </w:rPr>
        <w:t xml:space="preserve"> Uchwała wchodzi w życie z dniem podjęcia i podlega publikacji w Biuletynie Informacji Publicznej Urzędu Miejskiego w Maszewie. </w:t>
      </w:r>
    </w:p>
    <w:p w:rsidR="00C77B56" w:rsidRPr="00D76503" w:rsidRDefault="00C77B56" w:rsidP="004646D3">
      <w:pPr>
        <w:ind w:firstLine="708"/>
        <w:jc w:val="both"/>
        <w:rPr>
          <w:sz w:val="22"/>
          <w:szCs w:val="22"/>
        </w:rPr>
      </w:pPr>
    </w:p>
    <w:p w:rsidR="00C77B56" w:rsidRPr="00D76503" w:rsidRDefault="00C77B56" w:rsidP="00C77B56">
      <w:pPr>
        <w:tabs>
          <w:tab w:val="left" w:pos="5103"/>
        </w:tabs>
        <w:ind w:firstLine="708"/>
        <w:jc w:val="both"/>
        <w:rPr>
          <w:sz w:val="22"/>
          <w:szCs w:val="22"/>
        </w:rPr>
      </w:pPr>
      <w:r w:rsidRPr="00D76503">
        <w:rPr>
          <w:sz w:val="22"/>
          <w:szCs w:val="22"/>
        </w:rPr>
        <w:tab/>
        <w:t xml:space="preserve">Przewodnicząca Rady </w:t>
      </w:r>
    </w:p>
    <w:p w:rsidR="00C77B56" w:rsidRPr="00D76503" w:rsidRDefault="00C77B56" w:rsidP="00C77B56">
      <w:pPr>
        <w:tabs>
          <w:tab w:val="left" w:pos="5103"/>
        </w:tabs>
        <w:ind w:firstLine="708"/>
        <w:jc w:val="both"/>
        <w:rPr>
          <w:sz w:val="22"/>
          <w:szCs w:val="22"/>
        </w:rPr>
      </w:pPr>
      <w:r w:rsidRPr="00D76503">
        <w:rPr>
          <w:sz w:val="22"/>
          <w:szCs w:val="22"/>
        </w:rPr>
        <w:t xml:space="preserve">                                                             </w:t>
      </w:r>
      <w:r w:rsidR="00F959E6">
        <w:rPr>
          <w:sz w:val="22"/>
          <w:szCs w:val="22"/>
        </w:rPr>
        <w:t xml:space="preserve">                </w:t>
      </w:r>
      <w:r w:rsidRPr="00D76503">
        <w:rPr>
          <w:sz w:val="22"/>
          <w:szCs w:val="22"/>
        </w:rPr>
        <w:t xml:space="preserve">  Małgorzata </w:t>
      </w:r>
      <w:proofErr w:type="spellStart"/>
      <w:r w:rsidRPr="00D76503">
        <w:rPr>
          <w:sz w:val="22"/>
          <w:szCs w:val="22"/>
        </w:rPr>
        <w:t>Storma</w:t>
      </w:r>
      <w:proofErr w:type="spellEnd"/>
      <w:r w:rsidRPr="00D76503">
        <w:rPr>
          <w:sz w:val="22"/>
          <w:szCs w:val="22"/>
        </w:rPr>
        <w:t xml:space="preserve"> - Piotrowska</w:t>
      </w:r>
    </w:p>
    <w:p w:rsidR="004646D3" w:rsidRDefault="004646D3" w:rsidP="004646D3"/>
    <w:p w:rsidR="004646D3" w:rsidRDefault="004646D3" w:rsidP="004646D3"/>
    <w:p w:rsidR="004646D3" w:rsidRDefault="004646D3" w:rsidP="004646D3"/>
    <w:p w:rsidR="004646D3" w:rsidRDefault="004646D3" w:rsidP="004646D3"/>
    <w:p w:rsidR="004646D3" w:rsidRDefault="004646D3" w:rsidP="004646D3"/>
    <w:p w:rsidR="004646D3" w:rsidRDefault="004646D3" w:rsidP="004646D3"/>
    <w:p w:rsidR="004646D3" w:rsidRDefault="004646D3" w:rsidP="004646D3"/>
    <w:p w:rsidR="004646D3" w:rsidRDefault="004646D3" w:rsidP="004646D3"/>
    <w:p w:rsidR="004646D3" w:rsidRDefault="004646D3" w:rsidP="004646D3"/>
    <w:p w:rsidR="004646D3" w:rsidRDefault="004646D3" w:rsidP="004646D3"/>
    <w:p w:rsidR="004646D3" w:rsidRDefault="004646D3" w:rsidP="004646D3"/>
    <w:p w:rsidR="004646D3" w:rsidRDefault="004646D3" w:rsidP="004646D3"/>
    <w:p w:rsidR="004646D3" w:rsidRDefault="004646D3" w:rsidP="00D76503">
      <w:pPr>
        <w:spacing w:after="0" w:line="240" w:lineRule="auto"/>
        <w:rPr>
          <w:sz w:val="20"/>
          <w:szCs w:val="20"/>
        </w:rPr>
      </w:pPr>
      <w:bookmarkStart w:id="0" w:name="_GoBack"/>
      <w:bookmarkEnd w:id="0"/>
    </w:p>
    <w:p w:rsidR="00D76503" w:rsidRDefault="00D76503" w:rsidP="00D76503">
      <w:pPr>
        <w:spacing w:after="0" w:line="240" w:lineRule="auto"/>
        <w:rPr>
          <w:sz w:val="20"/>
          <w:szCs w:val="20"/>
        </w:rPr>
      </w:pPr>
    </w:p>
    <w:p w:rsidR="00D76503" w:rsidRDefault="00D76503" w:rsidP="00D76503">
      <w:pPr>
        <w:spacing w:after="0" w:line="240" w:lineRule="auto"/>
        <w:rPr>
          <w:sz w:val="20"/>
          <w:szCs w:val="20"/>
        </w:rPr>
      </w:pPr>
    </w:p>
    <w:p w:rsidR="00D76503" w:rsidRDefault="00D76503" w:rsidP="00D76503">
      <w:pPr>
        <w:spacing w:after="0" w:line="240" w:lineRule="auto"/>
        <w:rPr>
          <w:sz w:val="20"/>
          <w:szCs w:val="20"/>
        </w:rPr>
      </w:pPr>
    </w:p>
    <w:p w:rsidR="004646D3" w:rsidRPr="00CF1CA9" w:rsidRDefault="004646D3" w:rsidP="004646D3">
      <w:pPr>
        <w:spacing w:after="0" w:line="240" w:lineRule="auto"/>
        <w:jc w:val="right"/>
        <w:rPr>
          <w:sz w:val="20"/>
          <w:szCs w:val="20"/>
        </w:rPr>
      </w:pPr>
      <w:r w:rsidRPr="00CF1CA9">
        <w:rPr>
          <w:sz w:val="20"/>
          <w:szCs w:val="20"/>
        </w:rPr>
        <w:lastRenderedPageBreak/>
        <w:t xml:space="preserve">Załącznik do Uchwały Nr </w:t>
      </w:r>
      <w:r w:rsidR="00D76503" w:rsidRPr="00CF1CA9">
        <w:rPr>
          <w:sz w:val="20"/>
          <w:szCs w:val="20"/>
        </w:rPr>
        <w:t>XXVIII/205/2021</w:t>
      </w:r>
    </w:p>
    <w:p w:rsidR="004646D3" w:rsidRPr="00CF1CA9" w:rsidRDefault="004646D3" w:rsidP="004646D3">
      <w:pPr>
        <w:spacing w:after="0" w:line="240" w:lineRule="auto"/>
        <w:jc w:val="right"/>
        <w:rPr>
          <w:sz w:val="20"/>
          <w:szCs w:val="20"/>
        </w:rPr>
      </w:pPr>
      <w:r w:rsidRPr="00CF1CA9">
        <w:rPr>
          <w:sz w:val="20"/>
          <w:szCs w:val="20"/>
        </w:rPr>
        <w:t xml:space="preserve">Rady Miejskiej w Maszewie </w:t>
      </w:r>
    </w:p>
    <w:p w:rsidR="004646D3" w:rsidRPr="00CF1CA9" w:rsidRDefault="004646D3" w:rsidP="004646D3">
      <w:pPr>
        <w:spacing w:after="0" w:line="240" w:lineRule="auto"/>
        <w:jc w:val="right"/>
        <w:rPr>
          <w:sz w:val="20"/>
          <w:szCs w:val="20"/>
        </w:rPr>
      </w:pPr>
      <w:r w:rsidRPr="00CF1CA9">
        <w:rPr>
          <w:sz w:val="20"/>
          <w:szCs w:val="20"/>
        </w:rPr>
        <w:t xml:space="preserve">z dnia </w:t>
      </w:r>
      <w:r w:rsidR="00D76503" w:rsidRPr="00CF1CA9">
        <w:rPr>
          <w:sz w:val="20"/>
          <w:szCs w:val="20"/>
        </w:rPr>
        <w:t>27.05.2021 r.</w:t>
      </w:r>
    </w:p>
    <w:p w:rsidR="004646D3" w:rsidRDefault="004646D3" w:rsidP="004646D3">
      <w:pPr>
        <w:spacing w:after="0" w:line="240" w:lineRule="auto"/>
        <w:jc w:val="right"/>
        <w:rPr>
          <w:sz w:val="20"/>
          <w:szCs w:val="20"/>
        </w:rPr>
      </w:pPr>
    </w:p>
    <w:p w:rsidR="004646D3" w:rsidRDefault="004646D3" w:rsidP="004646D3">
      <w:pPr>
        <w:spacing w:after="0" w:line="240" w:lineRule="auto"/>
        <w:jc w:val="right"/>
        <w:rPr>
          <w:sz w:val="20"/>
          <w:szCs w:val="20"/>
        </w:rPr>
      </w:pPr>
    </w:p>
    <w:p w:rsidR="004646D3" w:rsidRPr="00D76503" w:rsidRDefault="004646D3" w:rsidP="004646D3">
      <w:pPr>
        <w:jc w:val="center"/>
        <w:rPr>
          <w:b/>
          <w:sz w:val="22"/>
          <w:szCs w:val="22"/>
        </w:rPr>
      </w:pPr>
      <w:r w:rsidRPr="00D76503">
        <w:rPr>
          <w:b/>
          <w:sz w:val="22"/>
          <w:szCs w:val="22"/>
        </w:rPr>
        <w:t>UZASADNIENIE</w:t>
      </w:r>
    </w:p>
    <w:p w:rsidR="004646D3" w:rsidRPr="00D76503" w:rsidRDefault="004646D3" w:rsidP="004646D3">
      <w:pPr>
        <w:pStyle w:val="Nagwek1"/>
        <w:jc w:val="center"/>
        <w:rPr>
          <w:rFonts w:asciiTheme="minorHAnsi" w:hAnsiTheme="minorHAnsi"/>
          <w:b w:val="0"/>
          <w:bCs w:val="0"/>
          <w:sz w:val="22"/>
          <w:szCs w:val="22"/>
        </w:rPr>
      </w:pPr>
      <w:r w:rsidRPr="00D76503">
        <w:rPr>
          <w:rFonts w:asciiTheme="minorHAnsi" w:hAnsiTheme="minorHAnsi"/>
          <w:b w:val="0"/>
          <w:bCs w:val="0"/>
          <w:sz w:val="22"/>
          <w:szCs w:val="22"/>
        </w:rPr>
        <w:t xml:space="preserve">W dniu 24 lutego  2021 r. do Urzędu Miejskiego w Maszewie wpłynęła petycja wniesiona przez Panią Teresę </w:t>
      </w:r>
      <w:proofErr w:type="spellStart"/>
      <w:r w:rsidRPr="00D76503">
        <w:rPr>
          <w:rFonts w:asciiTheme="minorHAnsi" w:hAnsiTheme="minorHAnsi"/>
          <w:b w:val="0"/>
          <w:bCs w:val="0"/>
          <w:sz w:val="22"/>
          <w:szCs w:val="22"/>
        </w:rPr>
        <w:t>Gerland</w:t>
      </w:r>
      <w:proofErr w:type="spellEnd"/>
      <w:r w:rsidRPr="00D76503">
        <w:rPr>
          <w:rFonts w:asciiTheme="minorHAnsi" w:hAnsiTheme="minorHAnsi"/>
          <w:b w:val="0"/>
          <w:bCs w:val="0"/>
          <w:sz w:val="22"/>
          <w:szCs w:val="22"/>
        </w:rPr>
        <w:t xml:space="preserve"> dotycząca opinii dot. przeprowadzenia referendum ludowego.</w:t>
      </w:r>
    </w:p>
    <w:p w:rsidR="004646D3" w:rsidRPr="00D76503" w:rsidRDefault="004646D3" w:rsidP="004646D3">
      <w:pPr>
        <w:spacing w:before="120" w:after="120" w:line="240" w:lineRule="auto"/>
        <w:jc w:val="both"/>
        <w:rPr>
          <w:bCs/>
          <w:sz w:val="22"/>
          <w:szCs w:val="22"/>
        </w:rPr>
      </w:pPr>
    </w:p>
    <w:p w:rsidR="004646D3" w:rsidRPr="00D76503" w:rsidRDefault="004646D3" w:rsidP="004646D3">
      <w:pPr>
        <w:spacing w:before="120" w:after="120" w:line="240" w:lineRule="auto"/>
        <w:jc w:val="both"/>
        <w:rPr>
          <w:sz w:val="22"/>
          <w:szCs w:val="22"/>
        </w:rPr>
      </w:pPr>
      <w:r w:rsidRPr="00D76503">
        <w:rPr>
          <w:sz w:val="22"/>
          <w:szCs w:val="22"/>
        </w:rPr>
        <w:t>Petycja była przedmiotem posiedzenia w dniach 27 kwietnia   2021 r.  Komisji Skarg, Wniosków</w:t>
      </w:r>
      <w:r w:rsidR="00597EB3" w:rsidRPr="00D76503">
        <w:rPr>
          <w:sz w:val="22"/>
          <w:szCs w:val="22"/>
        </w:rPr>
        <w:br/>
      </w:r>
      <w:r w:rsidRPr="00D76503">
        <w:rPr>
          <w:sz w:val="22"/>
          <w:szCs w:val="22"/>
        </w:rPr>
        <w:t xml:space="preserve"> i Petycji Rady Miejskiej w Maszewie. Komisja rozpatrując przedmiotową petycję uznała, że rada gminy stosownie do zapisów art.6 ust.1 ustawy o samorządzie gminnym</w:t>
      </w:r>
      <w:r w:rsidRPr="00D76503">
        <w:rPr>
          <w:rStyle w:val="Odwoanieprzypisudolnego"/>
          <w:sz w:val="22"/>
          <w:szCs w:val="22"/>
        </w:rPr>
        <w:footnoteReference w:id="2"/>
      </w:r>
      <w:r w:rsidRPr="00D76503">
        <w:rPr>
          <w:sz w:val="22"/>
          <w:szCs w:val="22"/>
        </w:rPr>
        <w:t>, może podejmować uchwały tylko w granicach zadań gminy, a zatem w sprawach publicznych o znaczeniu lokalnym, niezastrzeżonych ustawami na rzecz innych podmiotów. Przepisy ustawy o samorządzie gminnym nie dają możliwości recenzowania -„uznawania za niedopuszczalne” -działań innych organów administracji publicznej, ani podejmowania jakichkolwiek działań władczych względem tychże organów.</w:t>
      </w:r>
    </w:p>
    <w:p w:rsidR="004646D3" w:rsidRPr="00D76503" w:rsidRDefault="004646D3" w:rsidP="004646D3">
      <w:pPr>
        <w:jc w:val="both"/>
        <w:rPr>
          <w:sz w:val="22"/>
          <w:szCs w:val="22"/>
        </w:rPr>
      </w:pPr>
      <w:r w:rsidRPr="00D76503">
        <w:rPr>
          <w:sz w:val="22"/>
          <w:szCs w:val="22"/>
        </w:rPr>
        <w:t xml:space="preserve">Podjęcie wnioskowanej w petycji uchwały, wykraczałoby poza zakres zadań gminy, a zatem byłaby niezgodna </w:t>
      </w:r>
      <w:r w:rsidR="00095C1C">
        <w:rPr>
          <w:sz w:val="22"/>
          <w:szCs w:val="22"/>
        </w:rPr>
        <w:t xml:space="preserve">    </w:t>
      </w:r>
      <w:r w:rsidRPr="00D76503">
        <w:rPr>
          <w:sz w:val="22"/>
          <w:szCs w:val="22"/>
        </w:rPr>
        <w:t xml:space="preserve">z obowiązującym prawem. Organy władzy publicznej, w tym organ stanowiący gminy,  działa wyłącznie </w:t>
      </w:r>
      <w:r w:rsidR="00095C1C">
        <w:rPr>
          <w:sz w:val="22"/>
          <w:szCs w:val="22"/>
        </w:rPr>
        <w:t xml:space="preserve">             </w:t>
      </w:r>
      <w:r w:rsidRPr="00D76503">
        <w:rPr>
          <w:sz w:val="22"/>
          <w:szCs w:val="22"/>
        </w:rPr>
        <w:t xml:space="preserve">w ramach i w granicach prawa, co oznacza, że może podejmować tylko te działania, które są wprost dozwolone przez przepisy prawa. </w:t>
      </w:r>
    </w:p>
    <w:p w:rsidR="004646D3" w:rsidRPr="00D76503" w:rsidRDefault="004646D3" w:rsidP="004646D3">
      <w:pPr>
        <w:jc w:val="both"/>
        <w:rPr>
          <w:sz w:val="22"/>
          <w:szCs w:val="22"/>
        </w:rPr>
      </w:pPr>
      <w:r w:rsidRPr="00D76503">
        <w:rPr>
          <w:sz w:val="22"/>
          <w:szCs w:val="22"/>
        </w:rPr>
        <w:t xml:space="preserve">Niniejsza uchwała wraz z jej uzasadnieniem stanowią zawiadomienie o sposobie załatwienia petycji </w:t>
      </w:r>
      <w:r w:rsidR="00095C1C">
        <w:rPr>
          <w:sz w:val="22"/>
          <w:szCs w:val="22"/>
        </w:rPr>
        <w:t xml:space="preserve">                    w </w:t>
      </w:r>
      <w:r w:rsidRPr="00D76503">
        <w:rPr>
          <w:sz w:val="22"/>
          <w:szCs w:val="22"/>
        </w:rPr>
        <w:t>rozumieniu art. 13 ustawy z dnia 11 lipca 2014 r. o petycjach (Dz.U.z2018 r. poz. 870)</w:t>
      </w:r>
      <w:r w:rsidRPr="00D76503">
        <w:rPr>
          <w:sz w:val="22"/>
          <w:szCs w:val="22"/>
        </w:rPr>
        <w:br/>
        <w:t xml:space="preserve">i zostanie ona doręczona podmiotowi wnoszącemu petycję. </w:t>
      </w:r>
    </w:p>
    <w:p w:rsidR="004646D3" w:rsidRPr="00D76503" w:rsidRDefault="004646D3" w:rsidP="004646D3">
      <w:pPr>
        <w:jc w:val="both"/>
        <w:rPr>
          <w:sz w:val="22"/>
          <w:szCs w:val="22"/>
        </w:rPr>
      </w:pPr>
      <w:r w:rsidRPr="00D76503">
        <w:rPr>
          <w:sz w:val="22"/>
          <w:szCs w:val="22"/>
        </w:rPr>
        <w:t>Sposób załatwienia petycji nie może być przedmiotem skargi.</w:t>
      </w:r>
    </w:p>
    <w:p w:rsidR="004646D3" w:rsidRDefault="004646D3" w:rsidP="004646D3">
      <w:pPr>
        <w:jc w:val="both"/>
      </w:pPr>
    </w:p>
    <w:p w:rsidR="004646D3" w:rsidRDefault="004646D3" w:rsidP="004646D3">
      <w:pPr>
        <w:jc w:val="both"/>
      </w:pPr>
    </w:p>
    <w:p w:rsidR="004646D3" w:rsidRDefault="004646D3" w:rsidP="004646D3"/>
    <w:p w:rsidR="003A2025" w:rsidRDefault="00CF1CA9"/>
    <w:sectPr w:rsidR="003A2025" w:rsidSect="00C77B56">
      <w:pgSz w:w="11906" w:h="16838"/>
      <w:pgMar w:top="1418" w:right="1021" w:bottom="992" w:left="1021" w:header="708" w:footer="708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46D3" w:rsidRDefault="004646D3" w:rsidP="004646D3">
      <w:pPr>
        <w:spacing w:after="0" w:line="240" w:lineRule="auto"/>
      </w:pPr>
      <w:r>
        <w:separator/>
      </w:r>
    </w:p>
  </w:endnote>
  <w:endnote w:type="continuationSeparator" w:id="1">
    <w:p w:rsidR="004646D3" w:rsidRDefault="004646D3" w:rsidP="00464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46D3" w:rsidRDefault="004646D3" w:rsidP="004646D3">
      <w:pPr>
        <w:spacing w:after="0" w:line="240" w:lineRule="auto"/>
      </w:pPr>
      <w:r>
        <w:separator/>
      </w:r>
    </w:p>
  </w:footnote>
  <w:footnote w:type="continuationSeparator" w:id="1">
    <w:p w:rsidR="004646D3" w:rsidRDefault="004646D3" w:rsidP="004646D3">
      <w:pPr>
        <w:spacing w:after="0" w:line="240" w:lineRule="auto"/>
      </w:pPr>
      <w:r>
        <w:continuationSeparator/>
      </w:r>
    </w:p>
  </w:footnote>
  <w:footnote w:id="2">
    <w:p w:rsidR="004646D3" w:rsidRDefault="004646D3" w:rsidP="004646D3">
      <w:pPr>
        <w:pStyle w:val="Tekstprzypisudolnego"/>
      </w:pPr>
      <w:r>
        <w:rPr>
          <w:rStyle w:val="Odwoanieprzypisudolnego"/>
        </w:rPr>
        <w:footnoteRef/>
      </w:r>
      <w:r>
        <w:t xml:space="preserve"> Ustawa z dnia 9 marca 1990 r. o samorządzie gminnym  (Dz.U. z 2020 r. poz. 713 z </w:t>
      </w:r>
      <w:proofErr w:type="spellStart"/>
      <w:r>
        <w:t>późn</w:t>
      </w:r>
      <w:proofErr w:type="spellEnd"/>
      <w:r>
        <w:t xml:space="preserve">. </w:t>
      </w:r>
      <w:proofErr w:type="spellStart"/>
      <w:r>
        <w:t>zm</w:t>
      </w:r>
      <w:proofErr w:type="spellEnd"/>
      <w:r>
        <w:t>)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1488"/>
    <w:rsid w:val="00095C1C"/>
    <w:rsid w:val="002C102C"/>
    <w:rsid w:val="00313F3A"/>
    <w:rsid w:val="00443F0D"/>
    <w:rsid w:val="004646D3"/>
    <w:rsid w:val="004C414E"/>
    <w:rsid w:val="00597EB3"/>
    <w:rsid w:val="0081740E"/>
    <w:rsid w:val="00A02B21"/>
    <w:rsid w:val="00AA650F"/>
    <w:rsid w:val="00BF515B"/>
    <w:rsid w:val="00C77B56"/>
    <w:rsid w:val="00CF1CA9"/>
    <w:rsid w:val="00D31488"/>
    <w:rsid w:val="00D76503"/>
    <w:rsid w:val="00EE4A88"/>
    <w:rsid w:val="00F124C7"/>
    <w:rsid w:val="00F95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kern w:val="3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6D3"/>
    <w:pPr>
      <w:suppressAutoHyphens/>
      <w:autoSpaceDN w:val="0"/>
      <w:spacing w:line="242" w:lineRule="auto"/>
      <w:textAlignment w:val="baseline"/>
    </w:pPr>
    <w:rPr>
      <w:rFonts w:eastAsia="Calibri"/>
    </w:rPr>
  </w:style>
  <w:style w:type="paragraph" w:styleId="Nagwek1">
    <w:name w:val="heading 1"/>
    <w:basedOn w:val="Normalny"/>
    <w:link w:val="Nagwek1Znak"/>
    <w:uiPriority w:val="9"/>
    <w:qFormat/>
    <w:rsid w:val="004646D3"/>
    <w:pPr>
      <w:suppressAutoHyphens w:val="0"/>
      <w:autoSpaceDN/>
      <w:spacing w:before="100" w:beforeAutospacing="1" w:after="100" w:afterAutospacing="1" w:line="240" w:lineRule="auto"/>
      <w:textAlignment w:val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rsid w:val="004646D3"/>
    <w:pPr>
      <w:suppressAutoHyphens w:val="0"/>
      <w:spacing w:after="200" w:line="276" w:lineRule="auto"/>
      <w:ind w:left="720"/>
      <w:textAlignment w:val="auto"/>
    </w:pPr>
    <w:rPr>
      <w:kern w:val="0"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4646D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646D3"/>
    <w:rPr>
      <w:rFonts w:eastAsia="Calibri"/>
      <w:sz w:val="20"/>
      <w:szCs w:val="20"/>
    </w:rPr>
  </w:style>
  <w:style w:type="character" w:styleId="Odwoanieprzypisudolnego">
    <w:name w:val="footnote reference"/>
    <w:basedOn w:val="Domylnaczcionkaakapitu"/>
    <w:rsid w:val="004646D3"/>
    <w:rPr>
      <w:position w:val="0"/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4646D3"/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Niestandardowy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9096B-3EC8-4E4A-95FD-F040B45B1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384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Ostapczuk</dc:creator>
  <cp:lastModifiedBy>eptasznik</cp:lastModifiedBy>
  <cp:revision>8</cp:revision>
  <dcterms:created xsi:type="dcterms:W3CDTF">2021-05-28T10:28:00Z</dcterms:created>
  <dcterms:modified xsi:type="dcterms:W3CDTF">2021-05-28T10:33:00Z</dcterms:modified>
</cp:coreProperties>
</file>